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D6C64" w14:textId="66415DCD" w:rsidR="00FE3391" w:rsidRDefault="00FE3391" w:rsidP="00FE3391">
      <w:pPr>
        <w:jc w:val="center"/>
        <w:rPr>
          <w:rFonts w:eastAsia="Times New Roman"/>
          <w:sz w:val="32"/>
          <w:szCs w:val="32"/>
          <w:u w:val="single"/>
        </w:rPr>
      </w:pPr>
      <w:r>
        <w:rPr>
          <w:rFonts w:eastAsia="Times New Roman"/>
          <w:noProof/>
          <w:sz w:val="32"/>
          <w:szCs w:val="32"/>
          <w:u w:val="single"/>
          <w14:ligatures w14:val="standardContextual"/>
        </w:rPr>
        <w:drawing>
          <wp:inline distT="0" distB="0" distL="0" distR="0" wp14:anchorId="74B878AE" wp14:editId="2B732320">
            <wp:extent cx="1584960" cy="1318260"/>
            <wp:effectExtent l="0" t="0" r="0" b="0"/>
            <wp:docPr id="11456216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621646" name="Picture 1145621646"/>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84960" cy="1318260"/>
                    </a:xfrm>
                    <a:prstGeom prst="rect">
                      <a:avLst/>
                    </a:prstGeom>
                  </pic:spPr>
                </pic:pic>
              </a:graphicData>
            </a:graphic>
          </wp:inline>
        </w:drawing>
      </w:r>
    </w:p>
    <w:p w14:paraId="23D27FA9" w14:textId="77777777" w:rsidR="00FE3391" w:rsidRPr="00FE3391" w:rsidRDefault="00FE3391" w:rsidP="00FE3391">
      <w:pPr>
        <w:jc w:val="center"/>
        <w:rPr>
          <w:rFonts w:eastAsia="Times New Roman"/>
          <w:sz w:val="32"/>
          <w:szCs w:val="32"/>
          <w:u w:val="single"/>
        </w:rPr>
      </w:pPr>
    </w:p>
    <w:p w14:paraId="04AC5CF4" w14:textId="02659338" w:rsidR="00FE3391" w:rsidRPr="00FE3391" w:rsidRDefault="00FE3391" w:rsidP="00FE3391">
      <w:pPr>
        <w:jc w:val="center"/>
        <w:rPr>
          <w:rFonts w:eastAsia="Times New Roman"/>
          <w:i/>
          <w:iCs/>
          <w:sz w:val="32"/>
          <w:szCs w:val="32"/>
          <w:u w:val="single"/>
        </w:rPr>
      </w:pPr>
      <w:r w:rsidRPr="00FE3391">
        <w:rPr>
          <w:rFonts w:eastAsia="Times New Roman"/>
          <w:i/>
          <w:iCs/>
          <w:sz w:val="32"/>
          <w:szCs w:val="32"/>
          <w:u w:val="single"/>
        </w:rPr>
        <w:t>Reflective Gap Safeguarding Policy</w:t>
      </w:r>
    </w:p>
    <w:p w14:paraId="6376B2F6" w14:textId="77777777" w:rsidR="00FE3391" w:rsidRPr="00FE3391" w:rsidRDefault="00FE3391" w:rsidP="00FE3391">
      <w:pPr>
        <w:rPr>
          <w:rFonts w:eastAsia="Times New Roman"/>
          <w:b/>
          <w:bCs/>
        </w:rPr>
      </w:pPr>
      <w:r w:rsidRPr="00FE3391">
        <w:rPr>
          <w:rFonts w:eastAsia="Times New Roman"/>
          <w:b/>
          <w:bCs/>
        </w:rPr>
        <w:t>1. Introduction</w:t>
      </w:r>
    </w:p>
    <w:p w14:paraId="5BBC7BA8" w14:textId="77777777" w:rsidR="00FE3391" w:rsidRDefault="00FE3391" w:rsidP="00FE3391">
      <w:pPr>
        <w:rPr>
          <w:rFonts w:eastAsia="Times New Roman"/>
        </w:rPr>
      </w:pPr>
      <w:r>
        <w:rPr>
          <w:rFonts w:eastAsia="Times New Roman"/>
        </w:rPr>
        <w:t>Reflective Gap is committed to providing a safe and supportive environment for all participants, including those sharing their experiences of mental health, trauma, and neurodiversity. This policy outlines our approach to safeguarding and protecting the welfare of all individuals involved in our workshops and speaking engagements.</w:t>
      </w:r>
    </w:p>
    <w:p w14:paraId="68E0B246" w14:textId="77777777" w:rsidR="00FE3391" w:rsidRPr="00FE3391" w:rsidRDefault="00FE3391" w:rsidP="00FE3391">
      <w:pPr>
        <w:rPr>
          <w:rFonts w:eastAsia="Times New Roman"/>
          <w:b/>
          <w:bCs/>
        </w:rPr>
      </w:pPr>
      <w:r w:rsidRPr="00FE3391">
        <w:rPr>
          <w:rFonts w:eastAsia="Times New Roman"/>
          <w:b/>
          <w:bCs/>
        </w:rPr>
        <w:t>2. Purpose</w:t>
      </w:r>
    </w:p>
    <w:p w14:paraId="0F2403E5" w14:textId="77777777" w:rsidR="00FE3391" w:rsidRDefault="00FE3391" w:rsidP="00FE3391">
      <w:pPr>
        <w:rPr>
          <w:rFonts w:eastAsia="Times New Roman"/>
        </w:rPr>
      </w:pPr>
      <w:r>
        <w:rPr>
          <w:rFonts w:eastAsia="Times New Roman"/>
        </w:rPr>
        <w:t>The purpose of this policy is to:</w:t>
      </w:r>
    </w:p>
    <w:p w14:paraId="73B62136" w14:textId="77777777" w:rsidR="00FE3391" w:rsidRDefault="00FE3391" w:rsidP="00FE3391">
      <w:pPr>
        <w:rPr>
          <w:rFonts w:eastAsia="Times New Roman"/>
        </w:rPr>
      </w:pPr>
      <w:r>
        <w:rPr>
          <w:rFonts w:eastAsia="Times New Roman"/>
        </w:rPr>
        <w:t>• Ensure the safety and well-being of all participants.</w:t>
      </w:r>
    </w:p>
    <w:p w14:paraId="2D24F739" w14:textId="77777777" w:rsidR="00FE3391" w:rsidRDefault="00FE3391" w:rsidP="00FE3391">
      <w:pPr>
        <w:rPr>
          <w:rFonts w:eastAsia="Times New Roman"/>
        </w:rPr>
      </w:pPr>
      <w:r>
        <w:rPr>
          <w:rFonts w:eastAsia="Times New Roman"/>
        </w:rPr>
        <w:t>• Provide clear guidelines for staff, volunteers, and participants on safeguarding practices.</w:t>
      </w:r>
    </w:p>
    <w:p w14:paraId="7E2D210B" w14:textId="77777777" w:rsidR="00FE3391" w:rsidRDefault="00FE3391" w:rsidP="00FE3391">
      <w:pPr>
        <w:rPr>
          <w:rFonts w:eastAsia="Times New Roman"/>
        </w:rPr>
      </w:pPr>
      <w:r>
        <w:rPr>
          <w:rFonts w:eastAsia="Times New Roman"/>
        </w:rPr>
        <w:t>• Promote a culture of respect, inclusion, and support.</w:t>
      </w:r>
    </w:p>
    <w:p w14:paraId="24598CF2" w14:textId="77777777" w:rsidR="00FE3391" w:rsidRPr="00FE3391" w:rsidRDefault="00FE3391" w:rsidP="00FE3391">
      <w:pPr>
        <w:rPr>
          <w:rFonts w:eastAsia="Times New Roman"/>
          <w:b/>
          <w:bCs/>
        </w:rPr>
      </w:pPr>
      <w:r w:rsidRPr="00FE3391">
        <w:rPr>
          <w:rFonts w:eastAsia="Times New Roman"/>
          <w:b/>
          <w:bCs/>
        </w:rPr>
        <w:t>3. Scope</w:t>
      </w:r>
    </w:p>
    <w:p w14:paraId="1A80F3C3" w14:textId="77777777" w:rsidR="00FE3391" w:rsidRDefault="00FE3391" w:rsidP="00FE3391">
      <w:pPr>
        <w:rPr>
          <w:rFonts w:eastAsia="Times New Roman"/>
        </w:rPr>
      </w:pPr>
      <w:r>
        <w:rPr>
          <w:rFonts w:eastAsia="Times New Roman"/>
        </w:rPr>
        <w:t xml:space="preserve">This policy applies to all staff, volunteers, and participants involved in Reflective Gap activities, including workshops and speaking engagements with professionals, schools, and the </w:t>
      </w:r>
      <w:proofErr w:type="gramStart"/>
      <w:r>
        <w:rPr>
          <w:rFonts w:eastAsia="Times New Roman"/>
        </w:rPr>
        <w:t>general public</w:t>
      </w:r>
      <w:proofErr w:type="gramEnd"/>
      <w:r>
        <w:rPr>
          <w:rFonts w:eastAsia="Times New Roman"/>
        </w:rPr>
        <w:t>.</w:t>
      </w:r>
    </w:p>
    <w:p w14:paraId="60143D21" w14:textId="77777777" w:rsidR="00FE3391" w:rsidRPr="00FE3391" w:rsidRDefault="00FE3391" w:rsidP="00FE3391">
      <w:pPr>
        <w:rPr>
          <w:rFonts w:eastAsia="Times New Roman"/>
          <w:b/>
          <w:bCs/>
        </w:rPr>
      </w:pPr>
      <w:r w:rsidRPr="00FE3391">
        <w:rPr>
          <w:rFonts w:eastAsia="Times New Roman"/>
          <w:b/>
          <w:bCs/>
        </w:rPr>
        <w:t>4. Key Principles</w:t>
      </w:r>
    </w:p>
    <w:p w14:paraId="037A0B29" w14:textId="77777777" w:rsidR="00FE3391" w:rsidRDefault="00FE3391" w:rsidP="00FE3391">
      <w:pPr>
        <w:rPr>
          <w:rFonts w:eastAsia="Times New Roman"/>
        </w:rPr>
      </w:pPr>
      <w:r>
        <w:rPr>
          <w:rFonts w:eastAsia="Times New Roman"/>
        </w:rPr>
        <w:t>• Respect and Dignity: All individuals will be treated with respect and dignity, regardless of their background or experiences.</w:t>
      </w:r>
    </w:p>
    <w:p w14:paraId="7C0AD425" w14:textId="77777777" w:rsidR="00FE3391" w:rsidRDefault="00FE3391" w:rsidP="00FE3391">
      <w:pPr>
        <w:rPr>
          <w:rFonts w:eastAsia="Times New Roman"/>
        </w:rPr>
      </w:pPr>
      <w:r>
        <w:rPr>
          <w:rFonts w:eastAsia="Times New Roman"/>
        </w:rPr>
        <w:t>• Confidentiality: Personal information shared during activities will be kept confidential, except where disclosure is required by law or necessary to protect the individual or others.</w:t>
      </w:r>
    </w:p>
    <w:p w14:paraId="46798EBF" w14:textId="77777777" w:rsidR="00FE3391" w:rsidRDefault="00FE3391" w:rsidP="00FE3391">
      <w:pPr>
        <w:rPr>
          <w:rFonts w:eastAsia="Times New Roman"/>
        </w:rPr>
      </w:pPr>
      <w:r>
        <w:rPr>
          <w:rFonts w:eastAsia="Times New Roman"/>
        </w:rPr>
        <w:t>• Empowerment: Participants will be encouraged to share their experiences in a supportive and non-judgmental environment.</w:t>
      </w:r>
    </w:p>
    <w:p w14:paraId="4066003E" w14:textId="77777777" w:rsidR="00FE3391" w:rsidRDefault="00FE3391" w:rsidP="00FE3391">
      <w:pPr>
        <w:rPr>
          <w:rFonts w:eastAsia="Times New Roman"/>
        </w:rPr>
      </w:pPr>
      <w:r>
        <w:rPr>
          <w:rFonts w:eastAsia="Times New Roman"/>
        </w:rPr>
        <w:t>• Safety: Measures will be taken to ensure the physical and emotional safety of all participants.</w:t>
      </w:r>
    </w:p>
    <w:p w14:paraId="24240F9C" w14:textId="77777777" w:rsidR="00FE3391" w:rsidRPr="00FE3391" w:rsidRDefault="00FE3391" w:rsidP="00FE3391">
      <w:pPr>
        <w:rPr>
          <w:rFonts w:eastAsia="Times New Roman"/>
          <w:b/>
          <w:bCs/>
        </w:rPr>
      </w:pPr>
      <w:r w:rsidRPr="00FE3391">
        <w:rPr>
          <w:rFonts w:eastAsia="Times New Roman"/>
          <w:b/>
          <w:bCs/>
        </w:rPr>
        <w:t>5. Safeguarding Procedures</w:t>
      </w:r>
    </w:p>
    <w:p w14:paraId="16779948" w14:textId="77777777" w:rsidR="00FE3391" w:rsidRDefault="00FE3391" w:rsidP="00FE3391">
      <w:pPr>
        <w:rPr>
          <w:rFonts w:eastAsia="Times New Roman"/>
        </w:rPr>
      </w:pPr>
      <w:r>
        <w:rPr>
          <w:rFonts w:eastAsia="Times New Roman"/>
        </w:rPr>
        <w:t>• Risk Assessment: Conduct risk assessments for all activities to identify and mitigate potential risks.</w:t>
      </w:r>
    </w:p>
    <w:p w14:paraId="05402F2F" w14:textId="77777777" w:rsidR="00FE3391" w:rsidRDefault="00FE3391" w:rsidP="00FE3391">
      <w:pPr>
        <w:rPr>
          <w:rFonts w:eastAsia="Times New Roman"/>
        </w:rPr>
      </w:pPr>
      <w:r>
        <w:rPr>
          <w:rFonts w:eastAsia="Times New Roman"/>
        </w:rPr>
        <w:t>• Training: Provide safeguarding training for all staff and volunteers to ensure they understand their responsibilities and can recognize signs of abuse or distress.</w:t>
      </w:r>
    </w:p>
    <w:p w14:paraId="0A5ED141" w14:textId="77777777" w:rsidR="00FE3391" w:rsidRDefault="00FE3391" w:rsidP="00FE3391">
      <w:pPr>
        <w:rPr>
          <w:rFonts w:eastAsia="Times New Roman"/>
        </w:rPr>
      </w:pPr>
      <w:r>
        <w:rPr>
          <w:rFonts w:eastAsia="Times New Roman"/>
        </w:rPr>
        <w:t>• Reporting Concerns: Establish clear procedures for reporting and responding to safeguarding concerns. All concerns should be reported to the designated safeguarding lead.</w:t>
      </w:r>
    </w:p>
    <w:p w14:paraId="728E6069" w14:textId="77777777" w:rsidR="00FE3391" w:rsidRDefault="00FE3391" w:rsidP="00FE3391">
      <w:pPr>
        <w:rPr>
          <w:rFonts w:eastAsia="Times New Roman"/>
        </w:rPr>
      </w:pPr>
      <w:r>
        <w:rPr>
          <w:rFonts w:eastAsia="Times New Roman"/>
        </w:rPr>
        <w:t>• Support: Offer support to individuals who disclose experiences of abuse or trauma, including referrals to appropriate services.</w:t>
      </w:r>
    </w:p>
    <w:p w14:paraId="5B158604" w14:textId="77777777" w:rsidR="00FE3391" w:rsidRPr="00FE3391" w:rsidRDefault="00FE3391" w:rsidP="00FE3391">
      <w:pPr>
        <w:rPr>
          <w:rFonts w:eastAsia="Times New Roman"/>
          <w:b/>
          <w:bCs/>
        </w:rPr>
      </w:pPr>
      <w:r w:rsidRPr="00FE3391">
        <w:rPr>
          <w:rFonts w:eastAsia="Times New Roman"/>
          <w:b/>
          <w:bCs/>
        </w:rPr>
        <w:t>6. Designated Safeguarding Lead</w:t>
      </w:r>
    </w:p>
    <w:p w14:paraId="63C33A9E" w14:textId="77777777" w:rsidR="00FE3391" w:rsidRDefault="00FE3391" w:rsidP="00FE3391">
      <w:pPr>
        <w:rPr>
          <w:rFonts w:eastAsia="Times New Roman"/>
        </w:rPr>
      </w:pPr>
      <w:r>
        <w:rPr>
          <w:rFonts w:eastAsia="Times New Roman"/>
        </w:rPr>
        <w:t>The designated safeguarding lead is responsible for:</w:t>
      </w:r>
    </w:p>
    <w:p w14:paraId="53ACA034" w14:textId="77777777" w:rsidR="00FE3391" w:rsidRDefault="00FE3391" w:rsidP="00FE3391">
      <w:pPr>
        <w:rPr>
          <w:rFonts w:eastAsia="Times New Roman"/>
        </w:rPr>
      </w:pPr>
      <w:r>
        <w:rPr>
          <w:rFonts w:eastAsia="Times New Roman"/>
        </w:rPr>
        <w:lastRenderedPageBreak/>
        <w:t>• Overseeing the implementation of the safeguarding policy.</w:t>
      </w:r>
    </w:p>
    <w:p w14:paraId="208ADECF" w14:textId="77777777" w:rsidR="00FE3391" w:rsidRDefault="00FE3391" w:rsidP="00FE3391">
      <w:pPr>
        <w:rPr>
          <w:rFonts w:eastAsia="Times New Roman"/>
        </w:rPr>
      </w:pPr>
      <w:r>
        <w:rPr>
          <w:rFonts w:eastAsia="Times New Roman"/>
        </w:rPr>
        <w:t>• Providing advice and support to staff and volunteers on safeguarding matters.</w:t>
      </w:r>
    </w:p>
    <w:p w14:paraId="0A925E9B" w14:textId="77777777" w:rsidR="00FE3391" w:rsidRDefault="00FE3391" w:rsidP="00FE3391">
      <w:pPr>
        <w:rPr>
          <w:rFonts w:eastAsia="Times New Roman"/>
        </w:rPr>
      </w:pPr>
      <w:r>
        <w:rPr>
          <w:rFonts w:eastAsia="Times New Roman"/>
        </w:rPr>
        <w:t>• Liaising with external agencies when necessary.</w:t>
      </w:r>
    </w:p>
    <w:p w14:paraId="2C4404A6" w14:textId="77777777" w:rsidR="00FE3391" w:rsidRPr="00FE3391" w:rsidRDefault="00FE3391" w:rsidP="00FE3391">
      <w:pPr>
        <w:rPr>
          <w:rFonts w:eastAsia="Times New Roman"/>
          <w:b/>
          <w:bCs/>
        </w:rPr>
      </w:pPr>
      <w:r w:rsidRPr="00FE3391">
        <w:rPr>
          <w:rFonts w:eastAsia="Times New Roman"/>
          <w:b/>
          <w:bCs/>
        </w:rPr>
        <w:t>7. Review and Monitoring</w:t>
      </w:r>
    </w:p>
    <w:p w14:paraId="487331D1" w14:textId="77777777" w:rsidR="00FE3391" w:rsidRDefault="00FE3391" w:rsidP="00FE3391">
      <w:pPr>
        <w:rPr>
          <w:rFonts w:eastAsia="Times New Roman"/>
        </w:rPr>
      </w:pPr>
      <w:r>
        <w:rPr>
          <w:rFonts w:eastAsia="Times New Roman"/>
        </w:rPr>
        <w:t xml:space="preserve">This policy will be reviewed annually to ensure it remains effective and </w:t>
      </w:r>
      <w:proofErr w:type="gramStart"/>
      <w:r>
        <w:rPr>
          <w:rFonts w:eastAsia="Times New Roman"/>
        </w:rPr>
        <w:t>up-to-date</w:t>
      </w:r>
      <w:proofErr w:type="gramEnd"/>
      <w:r>
        <w:rPr>
          <w:rFonts w:eastAsia="Times New Roman"/>
        </w:rPr>
        <w:t>. Feedback from participants, staff, and volunteers will be considered in the review process.</w:t>
      </w:r>
    </w:p>
    <w:p w14:paraId="064AECC8" w14:textId="77777777" w:rsidR="00FE3391" w:rsidRPr="00FE3391" w:rsidRDefault="00FE3391" w:rsidP="00FE3391">
      <w:pPr>
        <w:rPr>
          <w:rFonts w:eastAsia="Times New Roman"/>
          <w:b/>
          <w:bCs/>
        </w:rPr>
      </w:pPr>
      <w:r w:rsidRPr="00FE3391">
        <w:rPr>
          <w:rFonts w:eastAsia="Times New Roman"/>
          <w:b/>
          <w:bCs/>
        </w:rPr>
        <w:t>8. Contact Information</w:t>
      </w:r>
    </w:p>
    <w:p w14:paraId="036A5D92" w14:textId="427A6050" w:rsidR="00FE3391" w:rsidRDefault="00FE3391" w:rsidP="00FE3391">
      <w:pPr>
        <w:rPr>
          <w:rFonts w:eastAsia="Times New Roman"/>
        </w:rPr>
      </w:pPr>
      <w:r>
        <w:rPr>
          <w:rFonts w:eastAsia="Times New Roman"/>
        </w:rPr>
        <w:t>For any safeguarding concerns or questions, please contact the designated safeguarding lead</w:t>
      </w:r>
      <w:r>
        <w:rPr>
          <w:rFonts w:eastAsia="Times New Roman"/>
        </w:rPr>
        <w:t>.</w:t>
      </w:r>
    </w:p>
    <w:p w14:paraId="08A01EDA" w14:textId="77777777" w:rsidR="00BE5A2A" w:rsidRDefault="00BE5A2A"/>
    <w:sectPr w:rsidR="00BE5A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91"/>
    <w:rsid w:val="000F5C40"/>
    <w:rsid w:val="001B5534"/>
    <w:rsid w:val="00BE5A2A"/>
    <w:rsid w:val="00C56796"/>
    <w:rsid w:val="00D36F16"/>
    <w:rsid w:val="00FE3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5333C"/>
  <w15:chartTrackingRefBased/>
  <w15:docId w15:val="{665AA059-C394-4FA0-B507-6B5B3AAA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391"/>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FE339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FE339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FE339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FE339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FE339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FE339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FE339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FE339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FE339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3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33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33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33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33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33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33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33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3391"/>
    <w:rPr>
      <w:rFonts w:eastAsiaTheme="majorEastAsia" w:cstheme="majorBidi"/>
      <w:color w:val="272727" w:themeColor="text1" w:themeTint="D8"/>
    </w:rPr>
  </w:style>
  <w:style w:type="paragraph" w:styleId="Title">
    <w:name w:val="Title"/>
    <w:basedOn w:val="Normal"/>
    <w:next w:val="Normal"/>
    <w:link w:val="TitleChar"/>
    <w:uiPriority w:val="10"/>
    <w:qFormat/>
    <w:rsid w:val="00FE339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FE33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339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FE33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3391"/>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FE3391"/>
    <w:rPr>
      <w:i/>
      <w:iCs/>
      <w:color w:val="404040" w:themeColor="text1" w:themeTint="BF"/>
    </w:rPr>
  </w:style>
  <w:style w:type="paragraph" w:styleId="ListParagraph">
    <w:name w:val="List Paragraph"/>
    <w:basedOn w:val="Normal"/>
    <w:uiPriority w:val="34"/>
    <w:qFormat/>
    <w:rsid w:val="00FE3391"/>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FE3391"/>
    <w:rPr>
      <w:i/>
      <w:iCs/>
      <w:color w:val="0F4761" w:themeColor="accent1" w:themeShade="BF"/>
    </w:rPr>
  </w:style>
  <w:style w:type="paragraph" w:styleId="IntenseQuote">
    <w:name w:val="Intense Quote"/>
    <w:basedOn w:val="Normal"/>
    <w:next w:val="Normal"/>
    <w:link w:val="IntenseQuoteChar"/>
    <w:uiPriority w:val="30"/>
    <w:qFormat/>
    <w:rsid w:val="00FE339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FE3391"/>
    <w:rPr>
      <w:i/>
      <w:iCs/>
      <w:color w:val="0F4761" w:themeColor="accent1" w:themeShade="BF"/>
    </w:rPr>
  </w:style>
  <w:style w:type="character" w:styleId="IntenseReference">
    <w:name w:val="Intense Reference"/>
    <w:basedOn w:val="DefaultParagraphFont"/>
    <w:uiPriority w:val="32"/>
    <w:qFormat/>
    <w:rsid w:val="00FE33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2206</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Arlington Cattery</dc:creator>
  <cp:keywords/>
  <dc:description/>
  <cp:lastModifiedBy>Arlington Cattery</cp:lastModifiedBy>
  <cp:revision>1</cp:revision>
  <dcterms:created xsi:type="dcterms:W3CDTF">2025-08-12T13:35:00Z</dcterms:created>
  <dcterms:modified xsi:type="dcterms:W3CDTF">2025-08-12T13:40:00Z</dcterms:modified>
</cp:coreProperties>
</file>